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«06» апреля </w:t>
      </w:r>
      <w:proofErr w:type="gramStart"/>
      <w:r w:rsidRPr="00BB0F4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2021  года</w:t>
      </w:r>
      <w:proofErr w:type="gramEnd"/>
      <w:r w:rsidRPr="00BB0F4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                                                                                №11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                                        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Об утверждении Порядка перечисления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муниципальными унитарными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предприятиями МО «Город Ивангород»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 бюджет МО «Город Ивангород» части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прибыли, остающейся после уплаты налогов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и иных обязательных платежей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со статьей 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17  Федерального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закона от 14 ноября 2002 года № 161-ФЗ «О государственных и муниципальных унитарных предприятиях», на основании статьи 62 Бюджетного кодекса Российской Федерации" Совет депутатов МО «Город Ивангород»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РЕШИЛ: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 1. Утвердить Порядок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перечисления муниципальными унитарными предприятиями МО «Город Ивангород» в бюджет МО «Город Ивангород» части прибыли, остающейся после уплаты налогов и иных обязательных платежей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2. 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Настоящее  решение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опубликовать в газете «Иван-Город», разместить в сетевом издании «Официальный интернет-сайт муниципального образования «Город Ивангород </w:t>
      </w:r>
      <w:proofErr w:type="spell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Контроль 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исполнения  настоящего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решения возложить на председателя постоянной комиссии по бюджету, налогам и ценовой политике Совета депутатов МО «Город Ивангород».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МО «Город 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                     </w:t>
      </w:r>
      <w:proofErr w:type="spell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В.М.Карпенко</w:t>
      </w:r>
      <w:proofErr w:type="spellEnd"/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95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УТВЕРЖДЕН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решением Совета депутатов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МО «Город Ивангород»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95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  06.04.2021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№11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95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(приложение)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Порядок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b/>
          <w:bCs/>
          <w:i/>
          <w:iCs/>
          <w:color w:val="424242"/>
          <w:sz w:val="27"/>
          <w:szCs w:val="27"/>
          <w:lang w:eastAsia="ru-RU"/>
        </w:rPr>
        <w:t>перечисления муниципальными унитарными предприятиями МО «Город Ивангород» в бюджет МО «Город Ивангород» части прибыли, остающейся после уплаты налогов и иных обязательных платежей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           1. Настоящий 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Порядок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перечисления муниципальными унитарными предприятиями МО «Город Ивангород» в бюджет МО «Город Ивангород» части прибыли, остающейся после уплаты налогов и иных обязательных платежей (далее - Порядок), разработан в целях повышения эффективности использования муниципального имущества и обеспечения поступления в бюджет части прибыли муниципальных унитарных 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предприятий .</w:t>
      </w:r>
      <w:proofErr w:type="gramEnd"/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 2. Плательщиками части прибыли признаются муниципальные унитарные предприятия, имущество которых находится в муниципальной собственности МО «Город Ивангород» и закреплено за ними на праве хозяйственного ведения (далее - предприятия).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          3. Администратором доходов местного бюджета по поступлениям в бюджет части прибыли предприятий является Администрация МО «Город Ивангород» (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далее  -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администратор).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4. Норматив отчислений части прибыли в бюджет устанавливается ежегодно решением Совета депутатов МО «Город Ивангород» об утверждении бюджета МО «Город Ивангород» в виде процента от объема чистой прибыли,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остающейся после уплаты налогов и иных обязательных платежей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5. Предприятия осуществляют расчет сумм части прибыли, подлежащих перечислению в бюджет, по итогам финансово-хозяйственной деятельности за отчетный период исходя из размера чистой прибыли на основании данных бухгалтерской отчетности по форме согласно </w:t>
      </w:r>
      <w:proofErr w:type="gramStart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приложению</w:t>
      </w:r>
      <w:proofErr w:type="gramEnd"/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 настоящему Порядку.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         6. Отчетным периодом для предприятия признается календарный год.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         7. Руководитель предприятия 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 позднее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10 апреля 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года, следующего за отчетным периодом, направляет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 администрацию МО «Город Ивангород» копию налоговой декларации (налогового расчета) по налогу на прибыль за отчетный год с отметкой налогового органа, а также расчет части прибыли муниципального унитарного предприятия, остающейся после уплаты налогов и иных обязательных платежей, подлежащей перечислению в местный бюджет по форме согласно приложению к Порядку (далее - расчет части прибыли).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          8. Перечисление части прибыли в бюджет МО «Город Ивангород» осуществляется предприятием по итогам работы за календарный 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год  в</w:t>
      </w:r>
      <w:proofErr w:type="gramEnd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два платежа, не позднее 15 апреля года, 15 мая 2021 года следующего за отчетным годом.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          9. Руководитель предприятия несет персональную ответственность за достоверность данных о результатах финансово - хозяйственной деятельности предприятия, своевременное представление отчетности и расчетов части прибыли, правильность исчисления, полноту 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и  своевременность</w:t>
      </w:r>
      <w:proofErr w:type="gramEnd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перечисления  части прибыли в бюджет МО «Город Ивангород».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Приложение к Порядку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перечисления муниципальными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унитарными предприятиями МО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«Город Ивангород» в бюджет МО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«Город Ивангород» части прибыли,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остающейся после уплаты налогов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и иных обязательных платежей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Расчет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перечисления муниципальным унитарным предприятием МО «Город Ивангород» ____________________________________________________________________________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  (</w:t>
      </w:r>
      <w:proofErr w:type="gramEnd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наименование предприятия)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в бюджет МО «Город Ивангород» части прибыли, остающейся после уплаты налогов и иных обязательных 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платежей  за</w:t>
      </w:r>
      <w:proofErr w:type="gramEnd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_____ год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881"/>
        <w:gridCol w:w="3407"/>
      </w:tblGrid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показателей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 данным предприятия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Чистая прибыль в соответствии с налоговой декларацией за отчетный период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Налоги и иные обязательные платежи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Расходы на покрытие убытка прошлых лет в соответствии с отчетом о финансовых результатах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Прибыль предприятия, принимаемая для расчета части прибыли, подлежащей перечислению в бюджет (стр. 1 - стр.2 - стр. 3)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Размер части прибыли предприятия, подлежащий перечислению в местный бюджет, в процентах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BB0F44" w:rsidRPr="00BB0F44" w:rsidTr="00BB0F44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Часть прибыли, подлежащая перечислению в местный бюджет, за отчетный период (стр. 4 х стр. 5/100)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B0F44" w:rsidRPr="00BB0F44" w:rsidRDefault="00BB0F44" w:rsidP="00BB0F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B0F4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B0F44" w:rsidRPr="00BB0F44" w:rsidRDefault="00BB0F44" w:rsidP="00BB0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Руководитель ____________ ______________________ "__" _________ 20__ г.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                                  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(подпись) (расшифровка </w:t>
      </w:r>
      <w:proofErr w:type="gramStart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подписи)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Главный</w:t>
      </w:r>
      <w:proofErr w:type="gramEnd"/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бухгалтер _________ _____________________ "__" ________ 20__ г.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                                  </w:t>
      </w:r>
      <w:r w:rsidRPr="00BB0F4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(подпись) (расшифровка подписи)</w:t>
      </w:r>
      <w:r w:rsidRPr="00BB0F4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24484B" w:rsidRPr="00BB0F44" w:rsidRDefault="0024484B" w:rsidP="00BB0F44">
      <w:bookmarkStart w:id="0" w:name="_GoBack"/>
      <w:bookmarkEnd w:id="0"/>
    </w:p>
    <w:sectPr w:rsidR="0024484B" w:rsidRPr="00BB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DE1"/>
    <w:multiLevelType w:val="multilevel"/>
    <w:tmpl w:val="C8C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6199"/>
    <w:multiLevelType w:val="multilevel"/>
    <w:tmpl w:val="C8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175"/>
    <w:multiLevelType w:val="multilevel"/>
    <w:tmpl w:val="E73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175D"/>
    <w:multiLevelType w:val="multilevel"/>
    <w:tmpl w:val="179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70C"/>
    <w:multiLevelType w:val="multilevel"/>
    <w:tmpl w:val="D2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022A9"/>
    <w:multiLevelType w:val="multilevel"/>
    <w:tmpl w:val="D22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2"/>
  </w:num>
  <w:num w:numId="10">
    <w:abstractNumId w:val="13"/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55ECA"/>
    <w:rsid w:val="00096BEA"/>
    <w:rsid w:val="000B0697"/>
    <w:rsid w:val="000C5895"/>
    <w:rsid w:val="000F3BED"/>
    <w:rsid w:val="001106A9"/>
    <w:rsid w:val="00163939"/>
    <w:rsid w:val="00231A04"/>
    <w:rsid w:val="00242D62"/>
    <w:rsid w:val="0024484B"/>
    <w:rsid w:val="002C1CCE"/>
    <w:rsid w:val="002D213D"/>
    <w:rsid w:val="00323403"/>
    <w:rsid w:val="003376C1"/>
    <w:rsid w:val="00364761"/>
    <w:rsid w:val="00394A24"/>
    <w:rsid w:val="003B3219"/>
    <w:rsid w:val="00420E2E"/>
    <w:rsid w:val="00444237"/>
    <w:rsid w:val="00483737"/>
    <w:rsid w:val="004C25DD"/>
    <w:rsid w:val="004E0979"/>
    <w:rsid w:val="00536C06"/>
    <w:rsid w:val="00596FB8"/>
    <w:rsid w:val="005B1A66"/>
    <w:rsid w:val="005B4199"/>
    <w:rsid w:val="00632BB6"/>
    <w:rsid w:val="006A79EA"/>
    <w:rsid w:val="006B2F16"/>
    <w:rsid w:val="006B3894"/>
    <w:rsid w:val="007330D7"/>
    <w:rsid w:val="00737EAE"/>
    <w:rsid w:val="007A0B02"/>
    <w:rsid w:val="007D0D9D"/>
    <w:rsid w:val="00865696"/>
    <w:rsid w:val="0089091E"/>
    <w:rsid w:val="008A68F9"/>
    <w:rsid w:val="009F5A7D"/>
    <w:rsid w:val="00AA5B3D"/>
    <w:rsid w:val="00B05CF9"/>
    <w:rsid w:val="00B41C34"/>
    <w:rsid w:val="00BA062B"/>
    <w:rsid w:val="00BA18FC"/>
    <w:rsid w:val="00BB0F44"/>
    <w:rsid w:val="00C6251A"/>
    <w:rsid w:val="00C66707"/>
    <w:rsid w:val="00C777DB"/>
    <w:rsid w:val="00C777EC"/>
    <w:rsid w:val="00C9331E"/>
    <w:rsid w:val="00CD289E"/>
    <w:rsid w:val="00D07D4B"/>
    <w:rsid w:val="00D33224"/>
    <w:rsid w:val="00E0569A"/>
    <w:rsid w:val="00E10442"/>
    <w:rsid w:val="00E71D20"/>
    <w:rsid w:val="00EC64F0"/>
    <w:rsid w:val="00F01CBE"/>
    <w:rsid w:val="00F77089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2025-07-23T10:56:00Z</dcterms:created>
  <dcterms:modified xsi:type="dcterms:W3CDTF">2025-07-23T10:56:00Z</dcterms:modified>
</cp:coreProperties>
</file>