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 «Город Ивангород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Совет депутатов МО «Город Ивангород»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четвертого созыва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 Е Ш Е Н И Е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 xml:space="preserve">21 мая 2014 года                                                                                        № </w:t>
      </w:r>
      <w:bookmarkStart w:id="0" w:name="_GoBack"/>
      <w:r>
        <w:rPr>
          <w:rStyle w:val="a4"/>
          <w:rFonts w:ascii="Arial" w:hAnsi="Arial" w:cs="Arial"/>
          <w:color w:val="424242"/>
          <w:sz w:val="27"/>
          <w:szCs w:val="27"/>
        </w:rPr>
        <w:t>16</w:t>
      </w:r>
      <w:bookmarkEnd w:id="0"/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 исполнении бюджета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квартал 2014 года</w:t>
      </w:r>
    </w:p>
    <w:p w:rsidR="00F25ACD" w:rsidRDefault="00F25ACD" w:rsidP="00F25ACD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2D95CB"/>
            <w:sz w:val="27"/>
            <w:szCs w:val="27"/>
            <w:u w:val="none"/>
          </w:rPr>
          <w:t>Скачать приложения</w:t>
        </w:r>
      </w:hyperlink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со статьей 14 Федерального закона от 06.10.2003 № 131-ФЗ «Об общих принципах организации местного самоуправления в Российской Федерации», пунктом 1 статьи 9, пунктом 7 статьи 81 Бюджетного кодекса Российской Федерации, статьей 47 Устава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области», Совет депутатов МО «Город Ивангород»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РЕШИЛ</w:t>
      </w:r>
      <w:r>
        <w:rPr>
          <w:rStyle w:val="a4"/>
          <w:rFonts w:ascii="Arial" w:hAnsi="Arial" w:cs="Arial"/>
          <w:color w:val="424242"/>
          <w:sz w:val="27"/>
          <w:szCs w:val="27"/>
        </w:rPr>
        <w:t>: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1.Принять к сведению: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 xml:space="preserve">1.1.Отчет об исполнении бюджета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(далее – бюджет МО «Город Ивангород») за 1 квартал 2014 года, согласно приложению 1: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доходам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  (</w:t>
      </w:r>
      <w:proofErr w:type="gramEnd"/>
      <w:r>
        <w:rPr>
          <w:rFonts w:ascii="Arial" w:hAnsi="Arial" w:cs="Arial"/>
          <w:color w:val="424242"/>
          <w:sz w:val="27"/>
          <w:szCs w:val="27"/>
        </w:rPr>
        <w:t>-) 4 501, 571 08  рублей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расходам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27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666,350 21  рублей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 превышением    расходов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над  доходами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 в сумме   32 167,921 29  рублей.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1.2.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квартал 2014 года, согласно приложению 2.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1.3. Отчет об использовании бюджетных ассигнований резервного фонда Администрации МО «Город Ивангород» за 1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квартал  2014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года, согласно приложению 3.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Настоящее решение опубликовать в газете «Иван-Город», настоящее решение и приложения разместить на официальном сайте МО «Город Ивангород» в сети Интернет.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Контроль исполнения настоящего решения возложить на председателя постоянной комиссии по бюджету, налогам и ценовой политике Совета депутатов МО «Город Ивангород» Козлова М.К.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F25ACD" w:rsidRDefault="00F25ACD" w:rsidP="00F25ACD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                                                                             Т.В. 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Шарова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>  </w:t>
      </w:r>
    </w:p>
    <w:p w:rsidR="00204FBA" w:rsidRDefault="00204FBA"/>
    <w:sectPr w:rsidR="0020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CD"/>
    <w:rsid w:val="00204FBA"/>
    <w:rsid w:val="00F2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2E27-C24C-4282-99CF-0A2BA012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ACD"/>
    <w:rPr>
      <w:b/>
      <w:bCs/>
    </w:rPr>
  </w:style>
  <w:style w:type="character" w:styleId="a5">
    <w:name w:val="Hyperlink"/>
    <w:basedOn w:val="a0"/>
    <w:uiPriority w:val="99"/>
    <w:semiHidden/>
    <w:unhideWhenUsed/>
    <w:rsid w:val="00F25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files/budget/budget_2014/pril_16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2025-07-04T06:16:00Z</dcterms:created>
  <dcterms:modified xsi:type="dcterms:W3CDTF">2025-07-04T06:17:00Z</dcterms:modified>
</cp:coreProperties>
</file>