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0B" w:rsidRDefault="009B3F0B" w:rsidP="009B3F0B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Муниципальное образование «Город Ивангород</w:t>
      </w:r>
    </w:p>
    <w:p w:rsidR="009B3F0B" w:rsidRDefault="009B3F0B" w:rsidP="009B3F0B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Style w:val="a4"/>
          <w:rFonts w:ascii="Arial" w:hAnsi="Arial" w:cs="Arial"/>
          <w:color w:val="424242"/>
          <w:sz w:val="27"/>
          <w:szCs w:val="27"/>
        </w:rPr>
        <w:t xml:space="preserve"> муниципального района Ленинградской области»</w:t>
      </w:r>
    </w:p>
    <w:p w:rsidR="009B3F0B" w:rsidRDefault="009B3F0B" w:rsidP="009B3F0B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Совет депутатов МО «Город Ивангород»</w:t>
      </w:r>
    </w:p>
    <w:p w:rsidR="009B3F0B" w:rsidRDefault="009B3F0B" w:rsidP="009B3F0B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четвертого созыва</w:t>
      </w:r>
    </w:p>
    <w:p w:rsidR="009B3F0B" w:rsidRDefault="009B3F0B" w:rsidP="009B3F0B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9B3F0B" w:rsidRDefault="009B3F0B" w:rsidP="009B3F0B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Р Е Ш Е Н И Е</w:t>
      </w:r>
    </w:p>
    <w:p w:rsidR="009B3F0B" w:rsidRDefault="009B3F0B" w:rsidP="009B3F0B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9B3F0B" w:rsidRDefault="009B3F0B" w:rsidP="009B3F0B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 xml:space="preserve">24 июля 2014 года                                                                                      № </w:t>
      </w:r>
      <w:bookmarkStart w:id="0" w:name="_GoBack"/>
      <w:r>
        <w:rPr>
          <w:rStyle w:val="a4"/>
          <w:rFonts w:ascii="Arial" w:hAnsi="Arial" w:cs="Arial"/>
          <w:color w:val="424242"/>
          <w:sz w:val="27"/>
          <w:szCs w:val="27"/>
        </w:rPr>
        <w:t>32</w:t>
      </w:r>
      <w:bookmarkEnd w:id="0"/>
    </w:p>
    <w:p w:rsidR="009B3F0B" w:rsidRDefault="009B3F0B" w:rsidP="009B3F0B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9B3F0B" w:rsidRDefault="009B3F0B" w:rsidP="009B3F0B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9B3F0B" w:rsidRDefault="009B3F0B" w:rsidP="009B3F0B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Об исполнении бюджета</w:t>
      </w:r>
    </w:p>
    <w:p w:rsidR="009B3F0B" w:rsidRDefault="009B3F0B" w:rsidP="009B3F0B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МО «Город Ивангород»</w:t>
      </w:r>
    </w:p>
    <w:p w:rsidR="009B3F0B" w:rsidRDefault="009B3F0B" w:rsidP="009B3F0B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proofErr w:type="gramStart"/>
      <w:r>
        <w:rPr>
          <w:rFonts w:ascii="Arial" w:hAnsi="Arial" w:cs="Arial"/>
          <w:color w:val="424242"/>
          <w:sz w:val="27"/>
          <w:szCs w:val="27"/>
        </w:rPr>
        <w:t>за  1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полугодие 2014 года</w:t>
      </w:r>
    </w:p>
    <w:p w:rsidR="009B3F0B" w:rsidRDefault="009B3F0B" w:rsidP="009B3F0B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9B3F0B" w:rsidRDefault="009B3F0B" w:rsidP="009B3F0B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hyperlink r:id="rId4" w:history="1">
        <w:r>
          <w:rPr>
            <w:rStyle w:val="a5"/>
            <w:rFonts w:ascii="Arial" w:hAnsi="Arial" w:cs="Arial"/>
            <w:color w:val="2D95CB"/>
            <w:sz w:val="27"/>
            <w:szCs w:val="27"/>
            <w:u w:val="none"/>
          </w:rPr>
          <w:t>Скачать решение</w:t>
        </w:r>
      </w:hyperlink>
    </w:p>
    <w:p w:rsidR="009B3F0B" w:rsidRDefault="009B3F0B" w:rsidP="009B3F0B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9B3F0B" w:rsidRDefault="009B3F0B" w:rsidP="009B3F0B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В соответствии со статьей 14 Федерального закона от 06.10.2003 № 131-ФЗ «Об общих принципах организации местного самоуправления в Российской Федерации», пунктом 1 статьи 9, пунктом 7 статьи 81 Бюджетного кодекса Российской Федерации, статьей 47 Устава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муниципального района Ленинградской области», Совет депутатов МО «Город Ивангород»</w:t>
      </w:r>
    </w:p>
    <w:p w:rsidR="009B3F0B" w:rsidRDefault="009B3F0B" w:rsidP="009B3F0B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9B3F0B" w:rsidRDefault="009B3F0B" w:rsidP="009B3F0B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РЕШИЛ</w:t>
      </w:r>
      <w:r>
        <w:rPr>
          <w:rStyle w:val="a4"/>
          <w:rFonts w:ascii="Arial" w:hAnsi="Arial" w:cs="Arial"/>
          <w:color w:val="424242"/>
          <w:sz w:val="27"/>
          <w:szCs w:val="27"/>
        </w:rPr>
        <w:t>:</w:t>
      </w:r>
    </w:p>
    <w:p w:rsidR="009B3F0B" w:rsidRDefault="009B3F0B" w:rsidP="009B3F0B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9B3F0B" w:rsidRDefault="009B3F0B" w:rsidP="009B3F0B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1.Принять к сведению:</w:t>
      </w:r>
    </w:p>
    <w:p w:rsidR="009B3F0B" w:rsidRDefault="009B3F0B" w:rsidP="009B3F0B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lastRenderedPageBreak/>
        <w:t xml:space="preserve">1.1.Отчет об исполнении бюджета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муниципального района Ленинградской области» (далее – бюджет МО «Город Ивангород») за   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1  полугодие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2014 года согласно приложению 1:</w:t>
      </w:r>
    </w:p>
    <w:p w:rsidR="009B3F0B" w:rsidRDefault="009B3F0B" w:rsidP="009B3F0B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- по доходам в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сумме  40</w:t>
      </w:r>
      <w:proofErr w:type="gramEnd"/>
      <w:r>
        <w:rPr>
          <w:rFonts w:ascii="Arial" w:hAnsi="Arial" w:cs="Arial"/>
          <w:color w:val="424242"/>
          <w:sz w:val="27"/>
          <w:szCs w:val="27"/>
        </w:rPr>
        <w:t> 150 875,95  рублей</w:t>
      </w:r>
    </w:p>
    <w:p w:rsidR="009B3F0B" w:rsidRDefault="009B3F0B" w:rsidP="009B3F0B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- по расходам в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сумме  63</w:t>
      </w:r>
      <w:proofErr w:type="gramEnd"/>
      <w:r>
        <w:rPr>
          <w:rFonts w:ascii="Arial" w:hAnsi="Arial" w:cs="Arial"/>
          <w:color w:val="424242"/>
          <w:sz w:val="27"/>
          <w:szCs w:val="27"/>
        </w:rPr>
        <w:t> 301 044,25  рублей</w:t>
      </w:r>
    </w:p>
    <w:p w:rsidR="009B3F0B" w:rsidRDefault="009B3F0B" w:rsidP="009B3F0B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с превышением    расходов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над  доходами</w:t>
      </w:r>
      <w:proofErr w:type="gramEnd"/>
      <w:r>
        <w:rPr>
          <w:rFonts w:ascii="Arial" w:hAnsi="Arial" w:cs="Arial"/>
          <w:color w:val="424242"/>
          <w:sz w:val="27"/>
          <w:szCs w:val="27"/>
        </w:rPr>
        <w:t>  в сумме   23 150 168,3  рублей.</w:t>
      </w:r>
    </w:p>
    <w:p w:rsidR="009B3F0B" w:rsidRDefault="009B3F0B" w:rsidP="009B3F0B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1.2. Сведения о численности муниципальных служащих органов местного самоуправления, работников муниципальных учреждений и фактических затратах на их денежное содержание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за  1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 полугодие 2014 года согласно приложению 2.</w:t>
      </w:r>
    </w:p>
    <w:p w:rsidR="009B3F0B" w:rsidRDefault="009B3F0B" w:rsidP="009B3F0B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1.3. Отчет об использовании бюджетных ассигнований резервного фонда Администрации МО «Город Ивангород» за 1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полугодие  2014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года согласно приложению 3.</w:t>
      </w:r>
    </w:p>
    <w:p w:rsidR="009B3F0B" w:rsidRDefault="009B3F0B" w:rsidP="009B3F0B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2. Контроль исполнения настоящего решения возложить на председателя постоянной комиссии по бюджету, налогам и ценовой политике Совета депутатов МО «Город Ивангород» Козлова М.К.</w:t>
      </w:r>
    </w:p>
    <w:p w:rsidR="009B3F0B" w:rsidRDefault="009B3F0B" w:rsidP="009B3F0B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9B3F0B" w:rsidRDefault="009B3F0B" w:rsidP="009B3F0B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9B3F0B" w:rsidRDefault="009B3F0B" w:rsidP="009B3F0B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Глава МО «Город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Ивангород»   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                                                                             Т.В. 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Шарова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  </w:t>
      </w:r>
    </w:p>
    <w:p w:rsidR="00354E0C" w:rsidRDefault="00354E0C"/>
    <w:sectPr w:rsidR="00354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0B"/>
    <w:rsid w:val="00354E0C"/>
    <w:rsid w:val="009B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3A287-8177-403B-A966-DC7CE0EF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F0B"/>
    <w:rPr>
      <w:b/>
      <w:bCs/>
    </w:rPr>
  </w:style>
  <w:style w:type="character" w:styleId="a5">
    <w:name w:val="Hyperlink"/>
    <w:basedOn w:val="a0"/>
    <w:uiPriority w:val="99"/>
    <w:semiHidden/>
    <w:unhideWhenUsed/>
    <w:rsid w:val="009B3F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vangorod.ru/files/budget/budget_2013/resh_n32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</cp:revision>
  <dcterms:created xsi:type="dcterms:W3CDTF">2025-07-04T06:18:00Z</dcterms:created>
  <dcterms:modified xsi:type="dcterms:W3CDTF">2025-07-04T06:18:00Z</dcterms:modified>
</cp:coreProperties>
</file>